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年度安徽新闻奖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（新闻摄影）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获奖作品目录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一等奖（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4件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）</w:t>
      </w:r>
    </w:p>
    <w:tbl>
      <w:tblPr>
        <w:tblStyle w:val="2"/>
        <w:tblW w:w="14226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1"/>
        <w:gridCol w:w="5750"/>
        <w:gridCol w:w="3000"/>
        <w:gridCol w:w="2684"/>
        <w:gridCol w:w="182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tblHeader/>
          <w:jc w:val="center"/>
        </w:trPr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作品标题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作者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编辑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报送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eastAsia="zh-CN"/>
              </w:rPr>
              <w:t>及刊发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单位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医者，病房就是“战场”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王从启、袁家权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周晓东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江淮时报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重现“一大”路 嘉兴站改造正式启动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吴怀球、马  立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尹传才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铁道建设报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彼岸之光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吴文兵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许  昊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小岗老关“带货”记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周连山 李晓村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刘  浩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二等奖（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16件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）</w:t>
      </w:r>
    </w:p>
    <w:tbl>
      <w:tblPr>
        <w:tblStyle w:val="2"/>
        <w:tblW w:w="14226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1"/>
        <w:gridCol w:w="5750"/>
        <w:gridCol w:w="3000"/>
        <w:gridCol w:w="2684"/>
        <w:gridCol w:w="182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tblHeader/>
          <w:jc w:val="center"/>
        </w:trPr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作品标题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作者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编辑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报送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eastAsia="zh-CN"/>
              </w:rPr>
              <w:t>及刊发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单位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雅砻河见证皖藏情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范柏文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刘  浩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爷爷，你养我小，我养你老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樊成柱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杨育童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黄山日报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检测员8小时不吃不喝 零距离与病毒对峙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梁  巍、刘玉才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杨雪娇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安徽商报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别时飞雪 归来春风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范柏文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陈  明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“5G会诊”进山村（单）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陈  力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王  恒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皖西日报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停课不停学——疫情下的别样课堂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高斌、杨硕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马启兵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安徽画报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走进山南|皖藏情谊在雪域高原美丽绽放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刘玉才、袁江凯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朱晓桐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安徽新媒体集团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500多人深夜鏖战 合安高铁 “并网”南环线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许梦宇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符秀云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安徽新媒体集团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旅游扶贫路 叩开“致富门”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袁家权、侯宗刚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杨晓玲、刘  鹤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江淮时报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巢湖保卫战 请记住这些让我们感动的瞬间（单）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张大岗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王爱玉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合肥日报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揭秘“新冠”病毒的“扫雷人”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周  诚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吴承江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市场星报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国内首例高铁改建工程完成首次拔接施工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刘玉才、刘创辉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尹传才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铁道建设报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大湾村的“蝶变”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陈  力、袁家权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周晓东、侯宗刚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江淮时报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十年爱心“接力抱”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吴文兵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刘  浩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驾一叶扁舟 守一江清水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詹  俊、高凌君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赵善真、周峰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铜陵日报·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铜都晨刊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蒙洼蓄洪前夜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李  博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许  昊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</w:tbl>
    <w:p>
      <w:pPr>
        <w:ind w:firstLine="532" w:firstLineChars="200"/>
        <w:jc w:val="both"/>
        <w:textAlignment w:val="center"/>
        <w:rPr>
          <w:rFonts w:hint="default" w:ascii="Times New Roman" w:hAnsi="Times New Roman" w:eastAsia="黑体" w:cs="Times New Roman"/>
          <w:spacing w:val="-17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三等奖（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12件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）</w:t>
      </w:r>
    </w:p>
    <w:tbl>
      <w:tblPr>
        <w:tblStyle w:val="2"/>
        <w:tblW w:w="14226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1"/>
        <w:gridCol w:w="5750"/>
        <w:gridCol w:w="3000"/>
        <w:gridCol w:w="2684"/>
        <w:gridCol w:w="182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tblHeader/>
          <w:jc w:val="center"/>
        </w:trPr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作品标题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作者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编辑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报送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  <w:lang w:eastAsia="zh-CN"/>
              </w:rPr>
              <w:t>及刊发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  <w:u w:val="none"/>
              </w:rPr>
              <w:t>单位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“山村网红”潘姥姥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徐旻昊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戏剧盔头：梨园之“冠”谱华章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董  虎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许  晗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拂晓报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中西医结合防治显威力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张大岗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王  威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合肥日报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告别“水上漂” 乐享新生活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周  峰、高凌君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赵善真 黄敏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铜陵日报·铜都晨刊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街巷又闻烟火气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程  兆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16天后，冒小驰转出ICU（单）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温  沁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筑强堡垒护民安 红色传承鱼水情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黄洋洋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吴承江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市场星报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凯旋▪圆满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陈  昂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孙子夜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蚌埠日报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谢谢您 不眠守堤人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陈  昂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叶又瑞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蚌埠日报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别样六安 空城战“疫”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田凯平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王  恒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皖西日报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圆梦高考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程  昭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程  静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池州日报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义务教学30余载 9旬老兵的红色“革命”路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张倩莹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王能玉、高  斌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安徽画报</w:t>
            </w:r>
          </w:p>
        </w:tc>
      </w:tr>
    </w:tbl>
    <w:p>
      <w:pPr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sz w:val="38"/>
          <w:szCs w:val="3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8"/>
          <w:szCs w:val="38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38"/>
          <w:szCs w:val="38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38"/>
          <w:szCs w:val="38"/>
        </w:rPr>
        <w:t>年度安徽新闻奖</w:t>
      </w:r>
      <w:r>
        <w:rPr>
          <w:rFonts w:hint="default" w:ascii="Times New Roman" w:hAnsi="Times New Roman" w:eastAsia="方正小标宋简体" w:cs="Times New Roman"/>
          <w:b w:val="0"/>
          <w:bCs/>
          <w:sz w:val="38"/>
          <w:szCs w:val="38"/>
          <w:lang w:eastAsia="zh-CN"/>
        </w:rPr>
        <w:t>（新闻漫画）</w:t>
      </w:r>
      <w:r>
        <w:rPr>
          <w:rFonts w:hint="default" w:ascii="Times New Roman" w:hAnsi="Times New Roman" w:eastAsia="方正小标宋简体" w:cs="Times New Roman"/>
          <w:b w:val="0"/>
          <w:bCs/>
          <w:sz w:val="38"/>
          <w:szCs w:val="38"/>
        </w:rPr>
        <w:t>获奖作品目录</w:t>
      </w:r>
    </w:p>
    <w:p>
      <w:pPr>
        <w:ind w:firstLine="1200" w:firstLineChars="4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  <w:t>一等奖（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  <w:t>1件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4"/>
        <w:gridCol w:w="6466"/>
        <w:gridCol w:w="2010"/>
        <w:gridCol w:w="2460"/>
        <w:gridCol w:w="16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作品标题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作者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编辑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报送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  <w:t>及刊发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单位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4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难以逾越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蒋跃新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王艺林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安徽日报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280" w:firstLineChars="4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</w:p>
    <w:p>
      <w:pPr>
        <w:ind w:firstLine="1200" w:firstLineChars="4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  <w:t>二等奖（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  <w:t>2件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5"/>
        <w:gridCol w:w="6474"/>
        <w:gridCol w:w="2012"/>
        <w:gridCol w:w="2463"/>
        <w:gridCol w:w="164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作品标题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作者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编辑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报送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  <w:t>及刊发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单位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64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“新学期”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蒋跃新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王艺林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这五年，中国更美丽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亮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杨杰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阜阳日报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</w:rPr>
      </w:pPr>
    </w:p>
    <w:p>
      <w:pPr>
        <w:ind w:firstLine="1200" w:firstLineChars="4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  <w:t>三等奖（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  <w:t>3件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6445"/>
        <w:gridCol w:w="2003"/>
        <w:gridCol w:w="2451"/>
        <w:gridCol w:w="16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67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作品标题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作者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编辑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报送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  <w:t>及刊发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  <w:u w:val="none"/>
              </w:rPr>
              <w:t>单位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64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手绘漫画：新冠肺炎防控“三字经”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周卫星、王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恒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沈学辉、刘冬梅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安徽画报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第一道“菜”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高晓建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王艺林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安徽日报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纠错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郝延鹏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王艺林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安徽日报</w:t>
            </w:r>
          </w:p>
        </w:tc>
      </w:tr>
    </w:tbl>
    <w:p/>
    <w:sectPr>
      <w:pgSz w:w="16838" w:h="11906" w:orient="landscape"/>
      <w:pgMar w:top="168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971E1"/>
    <w:rsid w:val="039971E1"/>
    <w:rsid w:val="451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2021-06-01T07:16:00Z</dcterms:created>
  <dc:creator>风信子1385884388</dc:creator>
  <cp:lastModifiedBy>风信子1385884388</cp:lastModifiedBy>
  <dcterms:modified xsi:type="dcterms:W3CDTF">2021-06-02T00:01:26Z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D7A1CF3D01F64998B648B1C0CCE69AEF</vt:lpwstr>
  </property>
</Properties>
</file>